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66"/>
        <w:gridCol w:w="3078"/>
        <w:gridCol w:w="4806"/>
      </w:tblGrid>
      <w:tr w:rsidR="00290C31" w:rsidRPr="00FE4E76" w14:paraId="73700FFB" w14:textId="77777777" w:rsidTr="00290C31">
        <w:tc>
          <w:tcPr>
            <w:tcW w:w="1525" w:type="dxa"/>
          </w:tcPr>
          <w:p w14:paraId="20B2DDB1" w14:textId="6901C15D" w:rsidR="00290C31" w:rsidRPr="00FE4E76" w:rsidRDefault="00290C31">
            <w:pPr>
              <w:rPr>
                <w:rFonts w:ascii="Times New Roman" w:hAnsi="Times New Roman" w:cs="Times New Roman"/>
                <w:sz w:val="24"/>
                <w:szCs w:val="24"/>
              </w:rPr>
            </w:pPr>
            <w:r w:rsidRPr="00FE4E76">
              <w:rPr>
                <w:rFonts w:ascii="Times New Roman" w:hAnsi="Times New Roman" w:cs="Times New Roman"/>
                <w:sz w:val="24"/>
                <w:szCs w:val="24"/>
              </w:rPr>
              <w:t>Calendaring</w:t>
            </w:r>
          </w:p>
        </w:tc>
        <w:tc>
          <w:tcPr>
            <w:tcW w:w="4140" w:type="dxa"/>
          </w:tcPr>
          <w:p w14:paraId="30737312" w14:textId="6749FCE2"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 xml:space="preserve">Hearings are scheduled to minimize waiting time </w:t>
            </w:r>
          </w:p>
          <w:p w14:paraId="6751295C" w14:textId="3E755FC8"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C1a</w:t>
            </w:r>
          </w:p>
          <w:p w14:paraId="3A8FE9F0" w14:textId="3E0E6013" w:rsidR="00290C31" w:rsidRPr="00FE4E76" w:rsidRDefault="00290C31">
            <w:pPr>
              <w:rPr>
                <w:rFonts w:ascii="Times New Roman" w:hAnsi="Times New Roman" w:cs="Times New Roman"/>
                <w:i/>
                <w:iCs/>
                <w:sz w:val="24"/>
                <w:szCs w:val="24"/>
              </w:rPr>
            </w:pPr>
          </w:p>
          <w:p w14:paraId="4888821B" w14:textId="74CD4F25"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Hearings are scheduled as close to a time certain as possible</w:t>
            </w:r>
          </w:p>
          <w:p w14:paraId="25455E1B" w14:textId="184F8C22"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C1b</w:t>
            </w:r>
          </w:p>
          <w:p w14:paraId="3EBFBB29" w14:textId="77777777" w:rsidR="00290C31" w:rsidRPr="00FE4E76" w:rsidRDefault="00290C31">
            <w:pPr>
              <w:rPr>
                <w:rFonts w:ascii="Times New Roman" w:hAnsi="Times New Roman" w:cs="Times New Roman"/>
                <w:i/>
                <w:iCs/>
                <w:sz w:val="24"/>
                <w:szCs w:val="24"/>
              </w:rPr>
            </w:pPr>
          </w:p>
          <w:p w14:paraId="09A304D7" w14:textId="1529A12E"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Hearings are at least 30 minutes in length to address all issues required under the court rules.</w:t>
            </w:r>
          </w:p>
          <w:p w14:paraId="5420E50A" w14:textId="77777777"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C2a</w:t>
            </w:r>
          </w:p>
          <w:p w14:paraId="40F1DDD5" w14:textId="5C7BE052" w:rsidR="00290C31" w:rsidRPr="00FE4E76" w:rsidRDefault="00290C31">
            <w:pPr>
              <w:rPr>
                <w:rFonts w:ascii="Times New Roman" w:hAnsi="Times New Roman" w:cs="Times New Roman"/>
                <w:i/>
                <w:iCs/>
                <w:sz w:val="24"/>
                <w:szCs w:val="24"/>
              </w:rPr>
            </w:pPr>
          </w:p>
          <w:p w14:paraId="11317223" w14:textId="65E89DFC" w:rsidR="00290C31" w:rsidRPr="00FE4E76" w:rsidRDefault="00BB64B3" w:rsidP="00290C31">
            <w:pPr>
              <w:pStyle w:val="Heading2"/>
              <w:ind w:left="0" w:hanging="14"/>
              <w:outlineLvl w:val="1"/>
              <w:rPr>
                <w:i/>
                <w:iCs/>
                <w:sz w:val="24"/>
                <w:szCs w:val="24"/>
              </w:rPr>
            </w:pPr>
            <w:r w:rsidRPr="00BB64B3">
              <w:rPr>
                <w:i/>
                <w:iCs/>
                <w:color w:val="auto"/>
                <w:sz w:val="24"/>
                <w:szCs w:val="24"/>
              </w:rPr>
              <w:t xml:space="preserve">Another </w:t>
            </w:r>
            <w:r w:rsidR="00290C31" w:rsidRPr="00FE4E76">
              <w:rPr>
                <w:i/>
                <w:iCs/>
                <w:color w:val="auto"/>
                <w:sz w:val="24"/>
                <w:szCs w:val="24"/>
              </w:rPr>
              <w:t>dependency day is added to master calendar to accommodate increased hearing length.</w:t>
            </w:r>
          </w:p>
          <w:p w14:paraId="08EF8B19" w14:textId="4F0145CC"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C2b</w:t>
            </w:r>
          </w:p>
        </w:tc>
        <w:tc>
          <w:tcPr>
            <w:tcW w:w="3685" w:type="dxa"/>
          </w:tcPr>
          <w:p w14:paraId="38C6294D" w14:textId="4EC30F36" w:rsidR="00290C31" w:rsidRPr="00FE4E76" w:rsidRDefault="00290C31">
            <w:pPr>
              <w:rPr>
                <w:rFonts w:ascii="Times New Roman" w:hAnsi="Times New Roman" w:cs="Times New Roman"/>
                <w:b/>
                <w:bCs/>
                <w:sz w:val="24"/>
                <w:szCs w:val="24"/>
              </w:rPr>
            </w:pPr>
            <w:r w:rsidRPr="00FE4E76">
              <w:rPr>
                <w:rFonts w:ascii="Times New Roman" w:hAnsi="Times New Roman" w:cs="Times New Roman"/>
                <w:b/>
                <w:bCs/>
                <w:sz w:val="24"/>
                <w:szCs w:val="24"/>
              </w:rPr>
              <w:t xml:space="preserve">We stopped the 1:00 pm call of the calendar with everyone on </w:t>
            </w:r>
            <w:r w:rsidR="00BB64B3" w:rsidRPr="00BB64B3">
              <w:rPr>
                <w:rFonts w:ascii="Times New Roman" w:hAnsi="Times New Roman" w:cs="Times New Roman"/>
                <w:b/>
                <w:bCs/>
                <w:sz w:val="24"/>
                <w:szCs w:val="24"/>
              </w:rPr>
              <w:t>simultaneously</w:t>
            </w:r>
            <w:r w:rsidRPr="00FE4E76">
              <w:rPr>
                <w:rFonts w:ascii="Times New Roman" w:hAnsi="Times New Roman" w:cs="Times New Roman"/>
                <w:b/>
                <w:bCs/>
                <w:sz w:val="24"/>
                <w:szCs w:val="24"/>
              </w:rPr>
              <w:t xml:space="preserve">. Depending on the day, families either did not </w:t>
            </w:r>
            <w:r w:rsidR="00BB64B3" w:rsidRPr="00BB64B3">
              <w:rPr>
                <w:rFonts w:ascii="Times New Roman" w:hAnsi="Times New Roman" w:cs="Times New Roman"/>
                <w:b/>
                <w:bCs/>
                <w:sz w:val="24"/>
                <w:szCs w:val="24"/>
              </w:rPr>
              <w:t>wait</w:t>
            </w:r>
            <w:r w:rsidRPr="00FE4E76">
              <w:rPr>
                <w:rFonts w:ascii="Times New Roman" w:hAnsi="Times New Roman" w:cs="Times New Roman"/>
                <w:b/>
                <w:bCs/>
                <w:sz w:val="24"/>
                <w:szCs w:val="24"/>
              </w:rPr>
              <w:t xml:space="preserve">, or waited all day to have their case heard. </w:t>
            </w:r>
          </w:p>
          <w:p w14:paraId="05EEC3C2" w14:textId="77777777" w:rsidR="00290C31" w:rsidRPr="00FE4E76" w:rsidRDefault="00290C31">
            <w:pPr>
              <w:rPr>
                <w:rFonts w:ascii="Times New Roman" w:hAnsi="Times New Roman" w:cs="Times New Roman"/>
                <w:b/>
                <w:bCs/>
                <w:sz w:val="24"/>
                <w:szCs w:val="24"/>
              </w:rPr>
            </w:pPr>
          </w:p>
          <w:p w14:paraId="06F493DE" w14:textId="2F4413E4" w:rsidR="00290C31" w:rsidRPr="00FE4E76" w:rsidRDefault="00FE4E76">
            <w:pPr>
              <w:rPr>
                <w:rFonts w:ascii="Times New Roman" w:hAnsi="Times New Roman" w:cs="Times New Roman"/>
                <w:b/>
                <w:bCs/>
                <w:sz w:val="24"/>
                <w:szCs w:val="24"/>
              </w:rPr>
            </w:pPr>
            <w:r>
              <w:rPr>
                <w:rFonts w:ascii="Times New Roman" w:hAnsi="Times New Roman" w:cs="Times New Roman"/>
                <w:b/>
                <w:bCs/>
                <w:sz w:val="24"/>
                <w:szCs w:val="24"/>
              </w:rPr>
              <w:t>C</w:t>
            </w:r>
            <w:r w:rsidR="00290C31" w:rsidRPr="00FE4E76">
              <w:rPr>
                <w:rFonts w:ascii="Times New Roman" w:hAnsi="Times New Roman" w:cs="Times New Roman"/>
                <w:b/>
                <w:bCs/>
                <w:sz w:val="24"/>
                <w:szCs w:val="24"/>
              </w:rPr>
              <w:t xml:space="preserve">ases are scheduled for a time certain now. We give each case at least an hour, and more time if the attorneys indicate more time is needed. Any case taking longer than an hour can be specially set. </w:t>
            </w:r>
          </w:p>
          <w:p w14:paraId="7F03D8BC" w14:textId="77777777" w:rsidR="00290C31" w:rsidRPr="00FE4E76" w:rsidRDefault="00290C31">
            <w:pPr>
              <w:rPr>
                <w:rFonts w:ascii="Times New Roman" w:hAnsi="Times New Roman" w:cs="Times New Roman"/>
                <w:b/>
                <w:bCs/>
                <w:sz w:val="24"/>
                <w:szCs w:val="24"/>
              </w:rPr>
            </w:pPr>
          </w:p>
          <w:p w14:paraId="68B7EF9C" w14:textId="1F62F633" w:rsidR="00290C31" w:rsidRPr="00FE4E76" w:rsidRDefault="00290C31">
            <w:pPr>
              <w:rPr>
                <w:rFonts w:ascii="Times New Roman" w:hAnsi="Times New Roman" w:cs="Times New Roman"/>
                <w:b/>
                <w:bCs/>
                <w:sz w:val="24"/>
                <w:szCs w:val="24"/>
              </w:rPr>
            </w:pPr>
            <w:r w:rsidRPr="00FE4E76">
              <w:rPr>
                <w:rFonts w:ascii="Times New Roman" w:hAnsi="Times New Roman" w:cs="Times New Roman"/>
                <w:b/>
                <w:bCs/>
                <w:sz w:val="24"/>
                <w:szCs w:val="24"/>
              </w:rPr>
              <w:t>We doubled the length of the calendar.</w:t>
            </w:r>
          </w:p>
        </w:tc>
      </w:tr>
      <w:tr w:rsidR="00290C31" w:rsidRPr="00FE4E76" w14:paraId="772138B6" w14:textId="77777777" w:rsidTr="00290C31">
        <w:tc>
          <w:tcPr>
            <w:tcW w:w="1525" w:type="dxa"/>
          </w:tcPr>
          <w:p w14:paraId="2D2207FF" w14:textId="77777777" w:rsidR="00290C31" w:rsidRPr="00FE4E76" w:rsidRDefault="00290C31">
            <w:pPr>
              <w:rPr>
                <w:rFonts w:ascii="Times New Roman" w:hAnsi="Times New Roman" w:cs="Times New Roman"/>
                <w:sz w:val="24"/>
                <w:szCs w:val="24"/>
              </w:rPr>
            </w:pPr>
          </w:p>
        </w:tc>
        <w:tc>
          <w:tcPr>
            <w:tcW w:w="4140" w:type="dxa"/>
          </w:tcPr>
          <w:p w14:paraId="59A65FEE" w14:textId="67333694"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 xml:space="preserve">Hearings are not rescheduled by request to </w:t>
            </w:r>
            <w:r w:rsidRPr="00FE4E76">
              <w:rPr>
                <w:rFonts w:ascii="Times New Roman" w:hAnsi="Times New Roman" w:cs="Times New Roman"/>
                <w:i/>
                <w:iCs/>
                <w:color w:val="000000"/>
                <w:sz w:val="24"/>
                <w:szCs w:val="24"/>
              </w:rPr>
              <w:t>by request to court administration</w:t>
            </w:r>
            <w:r w:rsidRPr="00FE4E76">
              <w:rPr>
                <w:rFonts w:ascii="Times New Roman" w:hAnsi="Times New Roman" w:cs="Times New Roman"/>
                <w:i/>
                <w:iCs/>
                <w:sz w:val="24"/>
                <w:szCs w:val="24"/>
              </w:rPr>
              <w:t xml:space="preserve">; hearings are rescheduled only if a motion is filed </w:t>
            </w:r>
            <w:r w:rsidR="00BB64B3" w:rsidRPr="00BB64B3">
              <w:rPr>
                <w:rFonts w:ascii="Times New Roman" w:hAnsi="Times New Roman" w:cs="Times New Roman"/>
                <w:i/>
                <w:iCs/>
                <w:sz w:val="24"/>
                <w:szCs w:val="24"/>
              </w:rPr>
              <w:t xml:space="preserve">under </w:t>
            </w:r>
            <w:r w:rsidRPr="00FE4E76">
              <w:rPr>
                <w:rFonts w:ascii="Times New Roman" w:hAnsi="Times New Roman" w:cs="Times New Roman"/>
                <w:i/>
                <w:iCs/>
                <w:sz w:val="24"/>
                <w:szCs w:val="24"/>
              </w:rPr>
              <w:t>URJC 7.7 (general policy on continuances; for exceptions, see Rules 7.3 and 8.6) and the court makes findings on the record as required in URJC 11.3 and O.C.G.A. §15-11-110.</w:t>
            </w:r>
          </w:p>
          <w:p w14:paraId="48D75DDA" w14:textId="77777777" w:rsidR="00290C31" w:rsidRPr="00FE4E76" w:rsidRDefault="00290C31">
            <w:pPr>
              <w:rPr>
                <w:rFonts w:ascii="Times New Roman" w:hAnsi="Times New Roman" w:cs="Times New Roman"/>
                <w:i/>
                <w:iCs/>
                <w:sz w:val="24"/>
                <w:szCs w:val="24"/>
              </w:rPr>
            </w:pPr>
          </w:p>
          <w:p w14:paraId="0D998633" w14:textId="3A895945" w:rsidR="00290C31" w:rsidRPr="00FE4E76" w:rsidRDefault="00290C31">
            <w:pPr>
              <w:rPr>
                <w:rFonts w:ascii="Times New Roman" w:hAnsi="Times New Roman" w:cs="Times New Roman"/>
                <w:i/>
                <w:iCs/>
                <w:sz w:val="24"/>
                <w:szCs w:val="24"/>
              </w:rPr>
            </w:pPr>
            <w:r w:rsidRPr="00FE4E76">
              <w:rPr>
                <w:rFonts w:ascii="Times New Roman" w:hAnsi="Times New Roman" w:cs="Times New Roman"/>
                <w:i/>
                <w:iCs/>
                <w:sz w:val="24"/>
                <w:szCs w:val="24"/>
              </w:rPr>
              <w:t>C3b</w:t>
            </w:r>
          </w:p>
        </w:tc>
        <w:tc>
          <w:tcPr>
            <w:tcW w:w="3685" w:type="dxa"/>
          </w:tcPr>
          <w:p w14:paraId="55BE0DB8" w14:textId="3680295E" w:rsidR="00290C31" w:rsidRPr="00FE4E76" w:rsidRDefault="00290C31">
            <w:pPr>
              <w:rPr>
                <w:rFonts w:ascii="Times New Roman" w:hAnsi="Times New Roman" w:cs="Times New Roman"/>
                <w:b/>
                <w:bCs/>
                <w:sz w:val="24"/>
                <w:szCs w:val="24"/>
              </w:rPr>
            </w:pPr>
            <w:r w:rsidRPr="00FE4E76">
              <w:rPr>
                <w:rFonts w:ascii="Times New Roman" w:hAnsi="Times New Roman" w:cs="Times New Roman"/>
                <w:b/>
                <w:bCs/>
                <w:sz w:val="24"/>
                <w:szCs w:val="24"/>
              </w:rPr>
              <w:t xml:space="preserve">We now use </w:t>
            </w:r>
            <w:r w:rsidR="00A35BFB" w:rsidRPr="00FE4E76">
              <w:rPr>
                <w:rFonts w:ascii="Times New Roman" w:hAnsi="Times New Roman" w:cs="Times New Roman"/>
                <w:b/>
                <w:bCs/>
                <w:sz w:val="24"/>
                <w:szCs w:val="24"/>
              </w:rPr>
              <w:t>Hall County’s</w:t>
            </w:r>
            <w:r w:rsidRPr="00FE4E76">
              <w:rPr>
                <w:rFonts w:ascii="Times New Roman" w:hAnsi="Times New Roman" w:cs="Times New Roman"/>
                <w:b/>
                <w:bCs/>
                <w:sz w:val="24"/>
                <w:szCs w:val="24"/>
              </w:rPr>
              <w:t xml:space="preserve"> </w:t>
            </w:r>
            <w:r w:rsidR="00A35BFB" w:rsidRPr="00FE4E76">
              <w:rPr>
                <w:rFonts w:ascii="Times New Roman" w:hAnsi="Times New Roman" w:cs="Times New Roman"/>
                <w:b/>
                <w:bCs/>
                <w:sz w:val="24"/>
                <w:szCs w:val="24"/>
              </w:rPr>
              <w:t xml:space="preserve">continuance order, with the parties having to submit, in writing, their request and reasoning for a continuance to the judge. </w:t>
            </w:r>
            <w:r w:rsidRPr="00FE4E76">
              <w:rPr>
                <w:rFonts w:ascii="Times New Roman" w:hAnsi="Times New Roman" w:cs="Times New Roman"/>
                <w:b/>
                <w:bCs/>
                <w:sz w:val="24"/>
                <w:szCs w:val="24"/>
              </w:rPr>
              <w:t xml:space="preserve"> </w:t>
            </w:r>
          </w:p>
        </w:tc>
      </w:tr>
      <w:tr w:rsidR="00B4525B" w:rsidRPr="00FE4E76" w14:paraId="6CD35510" w14:textId="77777777" w:rsidTr="00290C31">
        <w:tc>
          <w:tcPr>
            <w:tcW w:w="1525" w:type="dxa"/>
          </w:tcPr>
          <w:p w14:paraId="0540B8E5" w14:textId="437D7196" w:rsidR="00B4525B" w:rsidRPr="00FE4E76" w:rsidRDefault="00B4525B" w:rsidP="00B4525B">
            <w:pPr>
              <w:rPr>
                <w:rFonts w:ascii="Times New Roman" w:hAnsi="Times New Roman" w:cs="Times New Roman"/>
                <w:sz w:val="24"/>
                <w:szCs w:val="24"/>
              </w:rPr>
            </w:pPr>
            <w:r w:rsidRPr="00FE4E76">
              <w:rPr>
                <w:rFonts w:ascii="Times New Roman" w:hAnsi="Times New Roman" w:cs="Times New Roman"/>
                <w:sz w:val="24"/>
                <w:szCs w:val="24"/>
              </w:rPr>
              <w:t>Front End Loading</w:t>
            </w:r>
          </w:p>
        </w:tc>
        <w:tc>
          <w:tcPr>
            <w:tcW w:w="4140" w:type="dxa"/>
          </w:tcPr>
          <w:p w14:paraId="719907A9" w14:textId="52D2D7E5" w:rsidR="00B4525B" w:rsidRPr="00FE4E76" w:rsidRDefault="00B4525B" w:rsidP="00B4525B">
            <w:pPr>
              <w:rPr>
                <w:rFonts w:ascii="Times New Roman" w:hAnsi="Times New Roman" w:cs="Times New Roman"/>
                <w:sz w:val="24"/>
                <w:szCs w:val="24"/>
              </w:rPr>
            </w:pPr>
            <w:r w:rsidRPr="00FE4E76">
              <w:rPr>
                <w:rFonts w:ascii="Times New Roman" w:hAnsi="Times New Roman" w:cs="Times New Roman"/>
                <w:sz w:val="24"/>
                <w:szCs w:val="24"/>
              </w:rPr>
              <w:t xml:space="preserve">Court uses scheduling orders in every case so parties and attorneys </w:t>
            </w:r>
            <w:r w:rsidR="00BB64B3" w:rsidRPr="00BB64B3">
              <w:rPr>
                <w:rFonts w:ascii="Times New Roman" w:hAnsi="Times New Roman" w:cs="Times New Roman"/>
                <w:sz w:val="24"/>
                <w:szCs w:val="24"/>
              </w:rPr>
              <w:t xml:space="preserve">know </w:t>
            </w:r>
            <w:r w:rsidRPr="00FE4E76">
              <w:rPr>
                <w:rFonts w:ascii="Times New Roman" w:hAnsi="Times New Roman" w:cs="Times New Roman"/>
                <w:sz w:val="24"/>
                <w:szCs w:val="24"/>
              </w:rPr>
              <w:t>timelines and dates, which includes the date by which the permanency hearing must be commenced.</w:t>
            </w:r>
          </w:p>
          <w:p w14:paraId="16C7D755" w14:textId="0B9C91F4" w:rsidR="00B4525B" w:rsidRPr="00FE4E76" w:rsidRDefault="00B4525B" w:rsidP="00B4525B">
            <w:pPr>
              <w:rPr>
                <w:rFonts w:ascii="Times New Roman" w:hAnsi="Times New Roman" w:cs="Times New Roman"/>
                <w:sz w:val="24"/>
                <w:szCs w:val="24"/>
              </w:rPr>
            </w:pPr>
          </w:p>
          <w:p w14:paraId="1097E85A" w14:textId="7F5DB975" w:rsidR="00B4525B" w:rsidRPr="00FE4E76" w:rsidRDefault="00B4525B" w:rsidP="00B4525B">
            <w:pPr>
              <w:rPr>
                <w:rFonts w:ascii="Times New Roman" w:hAnsi="Times New Roman" w:cs="Times New Roman"/>
                <w:sz w:val="24"/>
                <w:szCs w:val="24"/>
              </w:rPr>
            </w:pPr>
            <w:r w:rsidRPr="00FE4E76">
              <w:rPr>
                <w:rFonts w:ascii="Times New Roman" w:hAnsi="Times New Roman" w:cs="Times New Roman"/>
                <w:sz w:val="24"/>
                <w:szCs w:val="24"/>
              </w:rPr>
              <w:t>FL4</w:t>
            </w:r>
          </w:p>
          <w:p w14:paraId="1F01EC7B" w14:textId="77777777" w:rsidR="00B4525B" w:rsidRPr="00FE4E76" w:rsidRDefault="00B4525B" w:rsidP="00B4525B">
            <w:pPr>
              <w:rPr>
                <w:rFonts w:ascii="Times New Roman" w:hAnsi="Times New Roman" w:cs="Times New Roman"/>
                <w:i/>
                <w:iCs/>
                <w:sz w:val="24"/>
                <w:szCs w:val="24"/>
              </w:rPr>
            </w:pPr>
          </w:p>
        </w:tc>
        <w:tc>
          <w:tcPr>
            <w:tcW w:w="3685" w:type="dxa"/>
          </w:tcPr>
          <w:p w14:paraId="6D01DE76" w14:textId="77777777" w:rsidR="00B4525B" w:rsidRDefault="00B4525B" w:rsidP="00B4525B">
            <w:pPr>
              <w:rPr>
                <w:rFonts w:ascii="Times New Roman" w:hAnsi="Times New Roman" w:cs="Times New Roman"/>
                <w:b/>
                <w:bCs/>
                <w:sz w:val="24"/>
                <w:szCs w:val="24"/>
              </w:rPr>
            </w:pPr>
            <w:r w:rsidRPr="00FE4E76">
              <w:rPr>
                <w:rFonts w:ascii="Times New Roman" w:hAnsi="Times New Roman" w:cs="Times New Roman"/>
                <w:b/>
                <w:bCs/>
                <w:sz w:val="24"/>
                <w:szCs w:val="24"/>
              </w:rPr>
              <w:t xml:space="preserve">We </w:t>
            </w:r>
            <w:r w:rsidR="003C1631">
              <w:rPr>
                <w:rFonts w:ascii="Times New Roman" w:hAnsi="Times New Roman" w:cs="Times New Roman"/>
                <w:b/>
                <w:bCs/>
                <w:sz w:val="24"/>
                <w:szCs w:val="24"/>
              </w:rPr>
              <w:t xml:space="preserve">will </w:t>
            </w:r>
            <w:r w:rsidR="00BB64B3" w:rsidRPr="00BB64B3">
              <w:rPr>
                <w:rFonts w:ascii="Times New Roman" w:hAnsi="Times New Roman" w:cs="Times New Roman"/>
                <w:b/>
                <w:bCs/>
                <w:sz w:val="24"/>
                <w:szCs w:val="24"/>
              </w:rPr>
              <w:t xml:space="preserve">use </w:t>
            </w:r>
            <w:r w:rsidRPr="00FE4E76">
              <w:rPr>
                <w:rFonts w:ascii="Times New Roman" w:hAnsi="Times New Roman" w:cs="Times New Roman"/>
                <w:b/>
                <w:bCs/>
                <w:sz w:val="24"/>
                <w:szCs w:val="24"/>
              </w:rPr>
              <w:t xml:space="preserve">scheduling orders </w:t>
            </w:r>
            <w:r w:rsidR="00BB64B3">
              <w:rPr>
                <w:rFonts w:ascii="Times New Roman" w:hAnsi="Times New Roman" w:cs="Times New Roman"/>
                <w:b/>
                <w:bCs/>
                <w:sz w:val="24"/>
                <w:szCs w:val="24"/>
              </w:rPr>
              <w:t xml:space="preserve">starting </w:t>
            </w:r>
            <w:r w:rsidR="003C1631">
              <w:rPr>
                <w:rFonts w:ascii="Times New Roman" w:hAnsi="Times New Roman" w:cs="Times New Roman"/>
                <w:b/>
                <w:bCs/>
                <w:sz w:val="24"/>
                <w:szCs w:val="24"/>
              </w:rPr>
              <w:t>in September</w:t>
            </w:r>
            <w:r w:rsidRPr="00FE4E76">
              <w:rPr>
                <w:rFonts w:ascii="Times New Roman" w:hAnsi="Times New Roman" w:cs="Times New Roman"/>
                <w:b/>
                <w:bCs/>
                <w:sz w:val="24"/>
                <w:szCs w:val="24"/>
              </w:rPr>
              <w:t xml:space="preserve">. </w:t>
            </w:r>
          </w:p>
          <w:p w14:paraId="3F564D60" w14:textId="77777777" w:rsidR="00BB64B3" w:rsidRDefault="00BB64B3" w:rsidP="00B4525B">
            <w:pPr>
              <w:rPr>
                <w:rFonts w:ascii="Times New Roman" w:hAnsi="Times New Roman" w:cs="Times New Roman"/>
                <w:b/>
                <w:bCs/>
                <w:sz w:val="24"/>
                <w:szCs w:val="24"/>
              </w:rPr>
            </w:pPr>
          </w:p>
          <w:p w14:paraId="61125BDC" w14:textId="77777777" w:rsidR="00BB64B3" w:rsidRDefault="00BB64B3" w:rsidP="00B4525B">
            <w:pPr>
              <w:rPr>
                <w:rFonts w:ascii="Times New Roman" w:hAnsi="Times New Roman" w:cs="Times New Roman"/>
                <w:b/>
                <w:bCs/>
                <w:sz w:val="24"/>
                <w:szCs w:val="24"/>
              </w:rPr>
            </w:pPr>
          </w:p>
          <w:p w14:paraId="763BB328" w14:textId="77777777" w:rsidR="00BB64B3" w:rsidRDefault="00BB64B3" w:rsidP="00B4525B">
            <w:pPr>
              <w:rPr>
                <w:rFonts w:ascii="Times New Roman" w:hAnsi="Times New Roman" w:cs="Times New Roman"/>
                <w:b/>
                <w:bCs/>
                <w:sz w:val="24"/>
                <w:szCs w:val="24"/>
              </w:rPr>
            </w:pPr>
          </w:p>
          <w:p w14:paraId="37DB0E45" w14:textId="77777777" w:rsidR="00BB64B3" w:rsidRDefault="00BB64B3" w:rsidP="00B4525B">
            <w:pPr>
              <w:rPr>
                <w:rFonts w:ascii="Times New Roman" w:hAnsi="Times New Roman" w:cs="Times New Roman"/>
                <w:b/>
                <w:bCs/>
                <w:sz w:val="24"/>
                <w:szCs w:val="24"/>
              </w:rPr>
            </w:pPr>
          </w:p>
          <w:p w14:paraId="6758633F" w14:textId="77777777" w:rsidR="00BB64B3" w:rsidRDefault="00BB64B3" w:rsidP="00B4525B">
            <w:pPr>
              <w:rPr>
                <w:rFonts w:ascii="Times New Roman" w:hAnsi="Times New Roman" w:cs="Times New Roman"/>
                <w:b/>
                <w:bCs/>
                <w:sz w:val="24"/>
                <w:szCs w:val="24"/>
              </w:rPr>
            </w:pPr>
          </w:p>
          <w:p w14:paraId="09630D11" w14:textId="77777777" w:rsidR="00BB64B3" w:rsidRDefault="00BB64B3" w:rsidP="00B4525B">
            <w:pPr>
              <w:rPr>
                <w:rFonts w:ascii="Times New Roman" w:hAnsi="Times New Roman" w:cs="Times New Roman"/>
                <w:b/>
                <w:bCs/>
                <w:sz w:val="24"/>
                <w:szCs w:val="24"/>
              </w:rPr>
            </w:pPr>
          </w:p>
          <w:p w14:paraId="6487BA6D" w14:textId="77777777" w:rsidR="00BB64B3" w:rsidRDefault="00BB64B3" w:rsidP="00B4525B">
            <w:pPr>
              <w:rPr>
                <w:rFonts w:ascii="Times New Roman" w:hAnsi="Times New Roman" w:cs="Times New Roman"/>
                <w:b/>
                <w:bCs/>
                <w:sz w:val="24"/>
                <w:szCs w:val="24"/>
              </w:rPr>
            </w:pPr>
          </w:p>
          <w:p w14:paraId="34B11F0C" w14:textId="77777777" w:rsidR="00BB64B3" w:rsidRDefault="00BB64B3" w:rsidP="00B4525B">
            <w:pPr>
              <w:rPr>
                <w:rFonts w:ascii="Times New Roman" w:hAnsi="Times New Roman" w:cs="Times New Roman"/>
                <w:b/>
                <w:bCs/>
                <w:sz w:val="24"/>
                <w:szCs w:val="24"/>
              </w:rPr>
            </w:pPr>
          </w:p>
          <w:p w14:paraId="27D9E282" w14:textId="4607CF86" w:rsidR="00BB64B3" w:rsidRPr="00FE4E76" w:rsidRDefault="00BB64B3" w:rsidP="00B4525B">
            <w:pPr>
              <w:rPr>
                <w:rFonts w:ascii="Times New Roman" w:hAnsi="Times New Roman" w:cs="Times New Roman"/>
                <w:b/>
                <w:bCs/>
                <w:sz w:val="24"/>
                <w:szCs w:val="24"/>
              </w:rPr>
            </w:pPr>
          </w:p>
        </w:tc>
      </w:tr>
      <w:tr w:rsidR="00B4525B" w:rsidRPr="00FE4E76" w14:paraId="068B3960" w14:textId="77777777" w:rsidTr="00290C31">
        <w:tc>
          <w:tcPr>
            <w:tcW w:w="1525" w:type="dxa"/>
          </w:tcPr>
          <w:p w14:paraId="3F788F7B" w14:textId="0FF64406" w:rsidR="00B4525B" w:rsidRPr="00FE4E76" w:rsidRDefault="00B2183A" w:rsidP="00B4525B">
            <w:pPr>
              <w:rPr>
                <w:rFonts w:ascii="Times New Roman" w:hAnsi="Times New Roman" w:cs="Times New Roman"/>
                <w:sz w:val="24"/>
                <w:szCs w:val="24"/>
              </w:rPr>
            </w:pPr>
            <w:r>
              <w:rPr>
                <w:rFonts w:ascii="Times New Roman" w:hAnsi="Times New Roman" w:cs="Times New Roman"/>
                <w:sz w:val="24"/>
                <w:szCs w:val="24"/>
              </w:rPr>
              <w:lastRenderedPageBreak/>
              <w:t>Front-End Loading</w:t>
            </w:r>
          </w:p>
        </w:tc>
        <w:tc>
          <w:tcPr>
            <w:tcW w:w="4140" w:type="dxa"/>
          </w:tcPr>
          <w:p w14:paraId="690319DC" w14:textId="3C5A4033" w:rsidR="00B4525B" w:rsidRPr="00FE4E76" w:rsidRDefault="00B4525B" w:rsidP="00B4525B">
            <w:pPr>
              <w:rPr>
                <w:rFonts w:ascii="Times New Roman" w:hAnsi="Times New Roman" w:cs="Times New Roman"/>
                <w:sz w:val="24"/>
                <w:szCs w:val="24"/>
              </w:rPr>
            </w:pPr>
            <w:r w:rsidRPr="00FE4E76">
              <w:rPr>
                <w:rFonts w:ascii="Times New Roman" w:hAnsi="Times New Roman" w:cs="Times New Roman"/>
                <w:sz w:val="24"/>
                <w:szCs w:val="24"/>
              </w:rPr>
              <w:t xml:space="preserve">The search </w:t>
            </w:r>
            <w:r w:rsidR="00BB64B3" w:rsidRPr="00BB64B3">
              <w:rPr>
                <w:rFonts w:ascii="Times New Roman" w:hAnsi="Times New Roman" w:cs="Times New Roman"/>
                <w:sz w:val="24"/>
                <w:szCs w:val="24"/>
              </w:rPr>
              <w:t xml:space="preserve">considers </w:t>
            </w:r>
            <w:r w:rsidRPr="00FE4E76">
              <w:rPr>
                <w:rFonts w:ascii="Times New Roman" w:hAnsi="Times New Roman" w:cs="Times New Roman"/>
                <w:sz w:val="24"/>
                <w:szCs w:val="24"/>
              </w:rPr>
              <w:t xml:space="preserve">placing the child with a fit and willing relative willing to commit to being the permanent placement for the child </w:t>
            </w:r>
            <w:r w:rsidR="00BB64B3" w:rsidRPr="00BB64B3">
              <w:rPr>
                <w:rFonts w:ascii="Times New Roman" w:hAnsi="Times New Roman" w:cs="Times New Roman"/>
                <w:sz w:val="24"/>
                <w:szCs w:val="24"/>
              </w:rPr>
              <w:t xml:space="preserve">if reunification </w:t>
            </w:r>
            <w:r w:rsidRPr="00FE4E76">
              <w:rPr>
                <w:rFonts w:ascii="Times New Roman" w:hAnsi="Times New Roman" w:cs="Times New Roman"/>
                <w:sz w:val="24"/>
                <w:szCs w:val="24"/>
              </w:rPr>
              <w:t>cannot occur.</w:t>
            </w:r>
          </w:p>
          <w:p w14:paraId="31899586" w14:textId="77777777" w:rsidR="00B4525B" w:rsidRPr="00FE4E76" w:rsidRDefault="00B4525B" w:rsidP="00B4525B">
            <w:pPr>
              <w:rPr>
                <w:rFonts w:ascii="Times New Roman" w:hAnsi="Times New Roman" w:cs="Times New Roman"/>
                <w:b/>
                <w:bCs/>
                <w:sz w:val="24"/>
                <w:szCs w:val="24"/>
              </w:rPr>
            </w:pPr>
          </w:p>
          <w:p w14:paraId="19B5AD6E" w14:textId="77777777" w:rsidR="00B4525B" w:rsidRDefault="00B4525B" w:rsidP="00B4525B">
            <w:pPr>
              <w:rPr>
                <w:rFonts w:ascii="Times New Roman" w:hAnsi="Times New Roman" w:cs="Times New Roman"/>
                <w:sz w:val="24"/>
                <w:szCs w:val="24"/>
              </w:rPr>
            </w:pPr>
            <w:r w:rsidRPr="00FE4E76">
              <w:rPr>
                <w:rFonts w:ascii="Times New Roman" w:hAnsi="Times New Roman" w:cs="Times New Roman"/>
                <w:sz w:val="24"/>
                <w:szCs w:val="24"/>
              </w:rPr>
              <w:t>FL9b</w:t>
            </w:r>
          </w:p>
          <w:p w14:paraId="0F2547AA" w14:textId="1732FA36" w:rsidR="003C1631" w:rsidRPr="00FE4E76" w:rsidRDefault="003C1631" w:rsidP="00B4525B">
            <w:pPr>
              <w:rPr>
                <w:rFonts w:ascii="Times New Roman" w:hAnsi="Times New Roman" w:cs="Times New Roman"/>
                <w:sz w:val="24"/>
                <w:szCs w:val="24"/>
              </w:rPr>
            </w:pPr>
          </w:p>
        </w:tc>
        <w:tc>
          <w:tcPr>
            <w:tcW w:w="3685" w:type="dxa"/>
          </w:tcPr>
          <w:p w14:paraId="243B0067" w14:textId="10C44C14" w:rsidR="00B4525B" w:rsidRPr="00FE4E76" w:rsidRDefault="00B4525B" w:rsidP="00B4525B">
            <w:pPr>
              <w:rPr>
                <w:rFonts w:ascii="Times New Roman" w:hAnsi="Times New Roman" w:cs="Times New Roman"/>
                <w:b/>
                <w:bCs/>
                <w:sz w:val="24"/>
                <w:szCs w:val="24"/>
              </w:rPr>
            </w:pPr>
            <w:r w:rsidRPr="00FE4E76">
              <w:rPr>
                <w:rFonts w:ascii="Times New Roman" w:hAnsi="Times New Roman" w:cs="Times New Roman"/>
                <w:b/>
                <w:bCs/>
                <w:sz w:val="24"/>
                <w:szCs w:val="24"/>
              </w:rPr>
              <w:t>We now have a relative/fictive kin form the Court distributes to parents to fill out.</w:t>
            </w:r>
          </w:p>
        </w:tc>
      </w:tr>
      <w:tr w:rsidR="003C1631" w:rsidRPr="00FE4E76" w14:paraId="5D9C368F" w14:textId="77777777" w:rsidTr="00290C31">
        <w:tc>
          <w:tcPr>
            <w:tcW w:w="1525" w:type="dxa"/>
          </w:tcPr>
          <w:p w14:paraId="09A5B570" w14:textId="178B040F" w:rsidR="003C1631" w:rsidRPr="00FE4E76" w:rsidRDefault="003C1631" w:rsidP="00B4525B">
            <w:pPr>
              <w:rPr>
                <w:rFonts w:ascii="Times New Roman" w:hAnsi="Times New Roman" w:cs="Times New Roman"/>
                <w:sz w:val="24"/>
                <w:szCs w:val="24"/>
              </w:rPr>
            </w:pPr>
            <w:r>
              <w:rPr>
                <w:rFonts w:ascii="Times New Roman" w:hAnsi="Times New Roman" w:cs="Times New Roman"/>
                <w:sz w:val="24"/>
                <w:szCs w:val="24"/>
              </w:rPr>
              <w:t>Front-End Loading</w:t>
            </w:r>
          </w:p>
        </w:tc>
        <w:tc>
          <w:tcPr>
            <w:tcW w:w="4140" w:type="dxa"/>
          </w:tcPr>
          <w:p w14:paraId="352E4854" w14:textId="6C8D1472" w:rsidR="003C1631" w:rsidRPr="00FE4E76" w:rsidRDefault="003C1631" w:rsidP="00B4525B">
            <w:pPr>
              <w:rPr>
                <w:rFonts w:ascii="Times New Roman" w:hAnsi="Times New Roman" w:cs="Times New Roman"/>
                <w:sz w:val="24"/>
                <w:szCs w:val="24"/>
              </w:rPr>
            </w:pPr>
            <w:r>
              <w:rPr>
                <w:rFonts w:ascii="Times New Roman" w:hAnsi="Times New Roman" w:cs="Times New Roman"/>
                <w:sz w:val="24"/>
                <w:szCs w:val="24"/>
              </w:rPr>
              <w:t>FL5(a)-(c)</w:t>
            </w:r>
          </w:p>
        </w:tc>
        <w:tc>
          <w:tcPr>
            <w:tcW w:w="3685" w:type="dxa"/>
          </w:tcPr>
          <w:p w14:paraId="5421CA46" w14:textId="1799C7AD" w:rsidR="003C1631" w:rsidRDefault="003C1631" w:rsidP="003C1631">
            <w:pPr>
              <w:pStyle w:val="NormalWeb"/>
              <w:rPr>
                <w:rFonts w:ascii="Arial" w:hAnsi="Arial" w:cs="Arial"/>
                <w:b/>
                <w:bCs/>
                <w:color w:val="212121"/>
              </w:rPr>
            </w:pPr>
            <w:r w:rsidRPr="003C1631">
              <w:rPr>
                <w:rFonts w:ascii="Arial" w:hAnsi="Arial" w:cs="Arial"/>
                <w:b/>
                <w:bCs/>
                <w:color w:val="212121"/>
              </w:rPr>
              <w:t xml:space="preserve">DFCS sends the parents their case plans,  putting goals and steps in the body of the email. When returning to face-to-face meetings, the case manager will print out a simplified goal/steps for the parent(s). This allows the family to </w:t>
            </w:r>
            <w:r w:rsidR="00BB64B3" w:rsidRPr="00BB64B3">
              <w:rPr>
                <w:rFonts w:ascii="Arial" w:hAnsi="Arial" w:cs="Arial"/>
                <w:b/>
                <w:bCs/>
                <w:color w:val="212121"/>
              </w:rPr>
              <w:t xml:space="preserve">clearly understand </w:t>
            </w:r>
            <w:r w:rsidRPr="003C1631">
              <w:rPr>
                <w:rFonts w:ascii="Arial" w:hAnsi="Arial" w:cs="Arial"/>
                <w:b/>
                <w:bCs/>
                <w:color w:val="212121"/>
              </w:rPr>
              <w:t xml:space="preserve">what needs to be accomplished without having to sift through a </w:t>
            </w:r>
            <w:proofErr w:type="gramStart"/>
            <w:r w:rsidRPr="003C1631">
              <w:rPr>
                <w:rFonts w:ascii="Arial" w:hAnsi="Arial" w:cs="Arial"/>
                <w:b/>
                <w:bCs/>
                <w:color w:val="212121"/>
              </w:rPr>
              <w:t>30 page</w:t>
            </w:r>
            <w:proofErr w:type="gramEnd"/>
            <w:r w:rsidRPr="003C1631">
              <w:rPr>
                <w:rFonts w:ascii="Arial" w:hAnsi="Arial" w:cs="Arial"/>
                <w:b/>
                <w:bCs/>
                <w:color w:val="212121"/>
              </w:rPr>
              <w:t xml:space="preserve"> document. </w:t>
            </w:r>
          </w:p>
          <w:p w14:paraId="4B9992A9" w14:textId="4ED1727B" w:rsidR="00B2183A" w:rsidRPr="003C1631" w:rsidRDefault="00B2183A" w:rsidP="003C1631">
            <w:pPr>
              <w:pStyle w:val="NormalWeb"/>
              <w:rPr>
                <w:rFonts w:ascii="Times New Roman" w:hAnsi="Times New Roman" w:cs="Times New Roman"/>
                <w:b/>
                <w:bCs/>
                <w:sz w:val="24"/>
                <w:szCs w:val="24"/>
              </w:rPr>
            </w:pPr>
          </w:p>
        </w:tc>
      </w:tr>
      <w:tr w:rsidR="003C1631" w:rsidRPr="00FE4E76" w14:paraId="36B0853D" w14:textId="77777777" w:rsidTr="00290C31">
        <w:tc>
          <w:tcPr>
            <w:tcW w:w="1525" w:type="dxa"/>
          </w:tcPr>
          <w:p w14:paraId="020C4B48" w14:textId="1735BD3A" w:rsidR="003C1631" w:rsidRDefault="003C1631" w:rsidP="00B4525B">
            <w:pPr>
              <w:rPr>
                <w:rFonts w:ascii="Times New Roman" w:hAnsi="Times New Roman" w:cs="Times New Roman"/>
                <w:sz w:val="24"/>
                <w:szCs w:val="24"/>
              </w:rPr>
            </w:pPr>
            <w:r>
              <w:rPr>
                <w:rFonts w:ascii="Times New Roman" w:hAnsi="Times New Roman" w:cs="Times New Roman"/>
                <w:sz w:val="24"/>
                <w:szCs w:val="24"/>
              </w:rPr>
              <w:t>Pre-Petition Filing</w:t>
            </w:r>
          </w:p>
        </w:tc>
        <w:tc>
          <w:tcPr>
            <w:tcW w:w="4140" w:type="dxa"/>
          </w:tcPr>
          <w:p w14:paraId="2CB0CCF8" w14:textId="1AE6EA80" w:rsidR="003C1631" w:rsidRDefault="003C1631" w:rsidP="00B4525B">
            <w:pPr>
              <w:rPr>
                <w:rFonts w:ascii="Times New Roman" w:hAnsi="Times New Roman" w:cs="Times New Roman"/>
                <w:sz w:val="24"/>
                <w:szCs w:val="24"/>
              </w:rPr>
            </w:pPr>
            <w:r>
              <w:rPr>
                <w:rFonts w:ascii="Times New Roman" w:hAnsi="Times New Roman" w:cs="Times New Roman"/>
                <w:sz w:val="24"/>
                <w:szCs w:val="24"/>
              </w:rPr>
              <w:t>PP4</w:t>
            </w:r>
          </w:p>
        </w:tc>
        <w:tc>
          <w:tcPr>
            <w:tcW w:w="3685" w:type="dxa"/>
          </w:tcPr>
          <w:p w14:paraId="61483EF9" w14:textId="570B1884" w:rsidR="003C1631" w:rsidRPr="003C1631" w:rsidRDefault="003C1631" w:rsidP="003C1631">
            <w:pPr>
              <w:pStyle w:val="NormalWeb"/>
              <w:rPr>
                <w:b/>
                <w:bCs/>
                <w:color w:val="212121"/>
              </w:rPr>
            </w:pPr>
            <w:r w:rsidRPr="003C1631">
              <w:rPr>
                <w:rFonts w:ascii="Arial" w:hAnsi="Arial" w:cs="Arial"/>
                <w:b/>
                <w:bCs/>
                <w:color w:val="212121"/>
              </w:rPr>
              <w:t xml:space="preserve">The Department continues to do a good job of implementing safety plans and services in the home to prevent removal. </w:t>
            </w:r>
            <w:r>
              <w:rPr>
                <w:rFonts w:ascii="Arial" w:hAnsi="Arial" w:cs="Arial"/>
                <w:b/>
                <w:bCs/>
                <w:color w:val="212121"/>
              </w:rPr>
              <w:t xml:space="preserve">Most </w:t>
            </w:r>
            <w:r w:rsidRPr="003C1631">
              <w:rPr>
                <w:rFonts w:ascii="Arial" w:hAnsi="Arial" w:cs="Arial"/>
                <w:b/>
                <w:bCs/>
                <w:color w:val="212121"/>
              </w:rPr>
              <w:t xml:space="preserve"> Heard county foster children enter care only after multiple services have been attempted</w:t>
            </w:r>
            <w:r>
              <w:rPr>
                <w:rFonts w:ascii="Arial" w:hAnsi="Arial" w:cs="Arial"/>
                <w:b/>
                <w:bCs/>
                <w:color w:val="212121"/>
              </w:rPr>
              <w:t xml:space="preserve">. </w:t>
            </w:r>
          </w:p>
          <w:p w14:paraId="15B40856" w14:textId="77777777" w:rsidR="003C1631" w:rsidRPr="003C1631" w:rsidRDefault="003C1631" w:rsidP="003C1631">
            <w:pPr>
              <w:pStyle w:val="NormalWeb"/>
              <w:rPr>
                <w:rFonts w:ascii="Arial" w:hAnsi="Arial" w:cs="Arial"/>
                <w:b/>
                <w:bCs/>
                <w:color w:val="212121"/>
              </w:rPr>
            </w:pPr>
          </w:p>
        </w:tc>
      </w:tr>
      <w:tr w:rsidR="003C1631" w:rsidRPr="00FE4E76" w14:paraId="46FF3822" w14:textId="77777777" w:rsidTr="00290C31">
        <w:tc>
          <w:tcPr>
            <w:tcW w:w="1525" w:type="dxa"/>
          </w:tcPr>
          <w:p w14:paraId="47984E70" w14:textId="4715D56E" w:rsidR="003C1631" w:rsidRDefault="003C1631" w:rsidP="00B4525B">
            <w:pPr>
              <w:rPr>
                <w:rFonts w:ascii="Times New Roman" w:hAnsi="Times New Roman" w:cs="Times New Roman"/>
                <w:sz w:val="24"/>
                <w:szCs w:val="24"/>
              </w:rPr>
            </w:pPr>
            <w:r>
              <w:rPr>
                <w:rFonts w:ascii="Times New Roman" w:hAnsi="Times New Roman" w:cs="Times New Roman"/>
                <w:sz w:val="24"/>
                <w:szCs w:val="24"/>
              </w:rPr>
              <w:t>Front-End Loading</w:t>
            </w:r>
          </w:p>
        </w:tc>
        <w:tc>
          <w:tcPr>
            <w:tcW w:w="4140" w:type="dxa"/>
          </w:tcPr>
          <w:p w14:paraId="3905F59B" w14:textId="3593FCA3" w:rsidR="003C1631" w:rsidRDefault="003C1631" w:rsidP="00B4525B">
            <w:pPr>
              <w:rPr>
                <w:rFonts w:ascii="Times New Roman" w:hAnsi="Times New Roman" w:cs="Times New Roman"/>
                <w:sz w:val="24"/>
                <w:szCs w:val="24"/>
              </w:rPr>
            </w:pPr>
            <w:r>
              <w:rPr>
                <w:rFonts w:ascii="Times New Roman" w:hAnsi="Times New Roman" w:cs="Times New Roman"/>
                <w:sz w:val="24"/>
                <w:szCs w:val="24"/>
              </w:rPr>
              <w:t>FL9</w:t>
            </w:r>
          </w:p>
        </w:tc>
        <w:tc>
          <w:tcPr>
            <w:tcW w:w="3685" w:type="dxa"/>
          </w:tcPr>
          <w:p w14:paraId="0B6414CA" w14:textId="0B76FACE" w:rsidR="003C1631" w:rsidRDefault="003C1631" w:rsidP="003C1631">
            <w:pPr>
              <w:pStyle w:val="NormalWeb"/>
              <w:rPr>
                <w:rFonts w:ascii="Arial" w:hAnsi="Arial" w:cs="Arial"/>
                <w:b/>
                <w:bCs/>
                <w:color w:val="212121"/>
              </w:rPr>
            </w:pPr>
            <w:r>
              <w:rPr>
                <w:rFonts w:ascii="Arial" w:hAnsi="Arial" w:cs="Arial"/>
                <w:b/>
                <w:bCs/>
                <w:color w:val="212121"/>
              </w:rPr>
              <w:t xml:space="preserve">The Department will be working on </w:t>
            </w:r>
            <w:proofErr w:type="spellStart"/>
            <w:r>
              <w:rPr>
                <w:rFonts w:ascii="Arial" w:hAnsi="Arial" w:cs="Arial"/>
                <w:b/>
                <w:bCs/>
                <w:color w:val="212121"/>
              </w:rPr>
              <w:t>dillgent</w:t>
            </w:r>
            <w:proofErr w:type="spellEnd"/>
            <w:r>
              <w:rPr>
                <w:rFonts w:ascii="Arial" w:hAnsi="Arial" w:cs="Arial"/>
                <w:b/>
                <w:bCs/>
                <w:color w:val="212121"/>
              </w:rPr>
              <w:t xml:space="preserve"> search filings. It is done, but they will be doing a better job of filing those </w:t>
            </w:r>
            <w:r w:rsidR="00344925">
              <w:rPr>
                <w:rFonts w:ascii="Arial" w:hAnsi="Arial" w:cs="Arial"/>
                <w:b/>
                <w:bCs/>
                <w:color w:val="212121"/>
              </w:rPr>
              <w:t xml:space="preserve">documents </w:t>
            </w:r>
            <w:r w:rsidR="00344925" w:rsidRPr="00BB64B3">
              <w:rPr>
                <w:rFonts w:ascii="Arial" w:hAnsi="Arial" w:cs="Arial"/>
                <w:b/>
                <w:bCs/>
                <w:color w:val="212121"/>
              </w:rPr>
              <w:t>earlier in the process</w:t>
            </w:r>
            <w:r w:rsidR="00344925">
              <w:rPr>
                <w:rFonts w:ascii="Arial" w:hAnsi="Arial" w:cs="Arial"/>
                <w:b/>
                <w:bCs/>
                <w:color w:val="212121"/>
              </w:rPr>
              <w:t xml:space="preserve">. </w:t>
            </w:r>
          </w:p>
          <w:p w14:paraId="34AC09C2" w14:textId="759C61E2" w:rsidR="00B2183A" w:rsidRPr="003C1631" w:rsidRDefault="00B2183A" w:rsidP="003C1631">
            <w:pPr>
              <w:pStyle w:val="NormalWeb"/>
              <w:rPr>
                <w:rFonts w:ascii="Arial" w:hAnsi="Arial" w:cs="Arial"/>
                <w:b/>
                <w:bCs/>
                <w:color w:val="212121"/>
              </w:rPr>
            </w:pPr>
          </w:p>
        </w:tc>
      </w:tr>
      <w:tr w:rsidR="00344925" w:rsidRPr="00FE4E76" w14:paraId="557CD1D4" w14:textId="77777777" w:rsidTr="00290C31">
        <w:tc>
          <w:tcPr>
            <w:tcW w:w="1525" w:type="dxa"/>
          </w:tcPr>
          <w:p w14:paraId="07D568FF" w14:textId="69E066EE" w:rsidR="00344925" w:rsidRDefault="00344925" w:rsidP="00B4525B">
            <w:pPr>
              <w:rPr>
                <w:rFonts w:ascii="Times New Roman" w:hAnsi="Times New Roman" w:cs="Times New Roman"/>
                <w:sz w:val="24"/>
                <w:szCs w:val="24"/>
              </w:rPr>
            </w:pPr>
            <w:r>
              <w:rPr>
                <w:rFonts w:ascii="Times New Roman" w:hAnsi="Times New Roman" w:cs="Times New Roman"/>
                <w:sz w:val="24"/>
                <w:szCs w:val="24"/>
              </w:rPr>
              <w:t>Reports</w:t>
            </w:r>
          </w:p>
        </w:tc>
        <w:tc>
          <w:tcPr>
            <w:tcW w:w="4140" w:type="dxa"/>
          </w:tcPr>
          <w:p w14:paraId="2129C333" w14:textId="1915BFE2" w:rsidR="00344925" w:rsidRDefault="00344925" w:rsidP="00B4525B">
            <w:pPr>
              <w:rPr>
                <w:rFonts w:ascii="Times New Roman" w:hAnsi="Times New Roman" w:cs="Times New Roman"/>
                <w:sz w:val="24"/>
                <w:szCs w:val="24"/>
              </w:rPr>
            </w:pPr>
            <w:r>
              <w:rPr>
                <w:rFonts w:ascii="Times New Roman" w:hAnsi="Times New Roman" w:cs="Times New Roman"/>
                <w:sz w:val="24"/>
                <w:szCs w:val="24"/>
              </w:rPr>
              <w:t>R1</w:t>
            </w:r>
          </w:p>
        </w:tc>
        <w:tc>
          <w:tcPr>
            <w:tcW w:w="3685" w:type="dxa"/>
          </w:tcPr>
          <w:p w14:paraId="1ADA96A2" w14:textId="72929FB1" w:rsidR="00344925" w:rsidRDefault="00344925" w:rsidP="003C1631">
            <w:pPr>
              <w:pStyle w:val="NormalWeb"/>
              <w:rPr>
                <w:rFonts w:ascii="Arial" w:hAnsi="Arial" w:cs="Arial"/>
                <w:b/>
                <w:bCs/>
                <w:color w:val="212121"/>
              </w:rPr>
            </w:pPr>
            <w:r>
              <w:rPr>
                <w:rFonts w:ascii="Arial" w:hAnsi="Arial" w:cs="Arial"/>
                <w:b/>
                <w:bCs/>
                <w:color w:val="212121"/>
              </w:rPr>
              <w:t xml:space="preserve">We are appointing CASAs as GALs in Heard now. All CASAs provide written reports circulated to the parties </w:t>
            </w:r>
            <w:r w:rsidR="00BB64B3" w:rsidRPr="00BB64B3">
              <w:rPr>
                <w:rFonts w:ascii="Arial" w:hAnsi="Arial" w:cs="Arial"/>
                <w:b/>
                <w:bCs/>
                <w:color w:val="212121"/>
              </w:rPr>
              <w:t xml:space="preserve">before </w:t>
            </w:r>
            <w:r>
              <w:rPr>
                <w:rFonts w:ascii="Arial" w:hAnsi="Arial" w:cs="Arial"/>
                <w:b/>
                <w:bCs/>
                <w:color w:val="212121"/>
              </w:rPr>
              <w:t xml:space="preserve">court. </w:t>
            </w:r>
          </w:p>
          <w:p w14:paraId="2241C56D" w14:textId="503FB87E" w:rsidR="00B2183A" w:rsidRDefault="00B2183A" w:rsidP="003C1631">
            <w:pPr>
              <w:pStyle w:val="NormalWeb"/>
              <w:rPr>
                <w:rFonts w:ascii="Arial" w:hAnsi="Arial" w:cs="Arial"/>
                <w:b/>
                <w:bCs/>
                <w:color w:val="212121"/>
              </w:rPr>
            </w:pPr>
          </w:p>
          <w:p w14:paraId="3795A812" w14:textId="035D7C68" w:rsidR="00B2183A" w:rsidRDefault="00B2183A" w:rsidP="003C1631">
            <w:pPr>
              <w:pStyle w:val="NormalWeb"/>
              <w:rPr>
                <w:rFonts w:ascii="Arial" w:hAnsi="Arial" w:cs="Arial"/>
                <w:b/>
                <w:bCs/>
                <w:color w:val="212121"/>
              </w:rPr>
            </w:pPr>
          </w:p>
          <w:p w14:paraId="347A484C" w14:textId="7E053472" w:rsidR="00B2183A" w:rsidRDefault="00B2183A" w:rsidP="003C1631">
            <w:pPr>
              <w:pStyle w:val="NormalWeb"/>
              <w:rPr>
                <w:rFonts w:ascii="Arial" w:hAnsi="Arial" w:cs="Arial"/>
                <w:b/>
                <w:bCs/>
                <w:color w:val="212121"/>
              </w:rPr>
            </w:pPr>
          </w:p>
          <w:p w14:paraId="28B9F007" w14:textId="77777777" w:rsidR="00BB64B3" w:rsidRDefault="00BB64B3" w:rsidP="003C1631">
            <w:pPr>
              <w:pStyle w:val="NormalWeb"/>
              <w:rPr>
                <w:rFonts w:ascii="Arial" w:hAnsi="Arial" w:cs="Arial"/>
                <w:b/>
                <w:bCs/>
                <w:color w:val="212121"/>
              </w:rPr>
            </w:pPr>
          </w:p>
          <w:p w14:paraId="5A32448E" w14:textId="197E3C43" w:rsidR="00B2183A" w:rsidRDefault="00B2183A" w:rsidP="003C1631">
            <w:pPr>
              <w:pStyle w:val="NormalWeb"/>
              <w:rPr>
                <w:rFonts w:ascii="Arial" w:hAnsi="Arial" w:cs="Arial"/>
                <w:b/>
                <w:bCs/>
                <w:color w:val="212121"/>
              </w:rPr>
            </w:pPr>
          </w:p>
        </w:tc>
      </w:tr>
      <w:tr w:rsidR="00B2183A" w:rsidRPr="00FE4E76" w14:paraId="13D53177" w14:textId="77777777" w:rsidTr="00290C31">
        <w:tc>
          <w:tcPr>
            <w:tcW w:w="1525" w:type="dxa"/>
          </w:tcPr>
          <w:p w14:paraId="2FBC2420" w14:textId="47E979C4" w:rsidR="00B2183A" w:rsidRDefault="00B2183A" w:rsidP="00B4525B">
            <w:pPr>
              <w:rPr>
                <w:rFonts w:ascii="Times New Roman" w:hAnsi="Times New Roman" w:cs="Times New Roman"/>
                <w:sz w:val="24"/>
                <w:szCs w:val="24"/>
              </w:rPr>
            </w:pPr>
            <w:r>
              <w:rPr>
                <w:rFonts w:ascii="Times New Roman" w:hAnsi="Times New Roman" w:cs="Times New Roman"/>
                <w:sz w:val="24"/>
                <w:szCs w:val="24"/>
              </w:rPr>
              <w:lastRenderedPageBreak/>
              <w:t>Courtroom Facilities</w:t>
            </w:r>
          </w:p>
        </w:tc>
        <w:tc>
          <w:tcPr>
            <w:tcW w:w="4140" w:type="dxa"/>
          </w:tcPr>
          <w:p w14:paraId="5FC29A84" w14:textId="1534C926" w:rsidR="00B2183A" w:rsidRDefault="00B2183A" w:rsidP="00B4525B">
            <w:pPr>
              <w:rPr>
                <w:rFonts w:ascii="Times New Roman" w:hAnsi="Times New Roman" w:cs="Times New Roman"/>
                <w:sz w:val="24"/>
                <w:szCs w:val="24"/>
              </w:rPr>
            </w:pPr>
            <w:r>
              <w:rPr>
                <w:rFonts w:ascii="Times New Roman" w:hAnsi="Times New Roman" w:cs="Times New Roman"/>
                <w:sz w:val="24"/>
                <w:szCs w:val="24"/>
              </w:rPr>
              <w:t>CF1</w:t>
            </w:r>
          </w:p>
        </w:tc>
        <w:tc>
          <w:tcPr>
            <w:tcW w:w="3685" w:type="dxa"/>
          </w:tcPr>
          <w:p w14:paraId="3F52DFC6" w14:textId="4A3B4107" w:rsidR="00B2183A" w:rsidRDefault="00B2183A" w:rsidP="003C1631">
            <w:pPr>
              <w:pStyle w:val="NormalWeb"/>
              <w:rPr>
                <w:rFonts w:ascii="Arial" w:hAnsi="Arial" w:cs="Arial"/>
                <w:b/>
                <w:bCs/>
                <w:color w:val="212121"/>
              </w:rPr>
            </w:pPr>
            <w:r>
              <w:rPr>
                <w:rFonts w:ascii="Arial" w:hAnsi="Arial" w:cs="Arial"/>
                <w:b/>
                <w:bCs/>
                <w:color w:val="212121"/>
              </w:rPr>
              <w:t>Heard County recently went through a total remodel. The new courthouse has modern technology</w:t>
            </w:r>
            <w:r w:rsidR="00BB64B3">
              <w:rPr>
                <w:rFonts w:ascii="Arial" w:hAnsi="Arial" w:cs="Arial"/>
                <w:b/>
                <w:bCs/>
                <w:color w:val="212121"/>
              </w:rPr>
              <w:t>,</w:t>
            </w:r>
            <w:r>
              <w:rPr>
                <w:rFonts w:ascii="Arial" w:hAnsi="Arial" w:cs="Arial"/>
                <w:b/>
                <w:bCs/>
                <w:color w:val="212121"/>
              </w:rPr>
              <w:t xml:space="preserve"> including internet access and an updated recording system. </w:t>
            </w:r>
            <w:r w:rsidR="00BB64B3">
              <w:rPr>
                <w:rFonts w:ascii="Arial" w:hAnsi="Arial" w:cs="Arial"/>
                <w:b/>
                <w:bCs/>
                <w:color w:val="212121"/>
              </w:rPr>
              <w:t>Unfortunately, t</w:t>
            </w:r>
            <w:r>
              <w:rPr>
                <w:rFonts w:ascii="Arial" w:hAnsi="Arial" w:cs="Arial"/>
                <w:b/>
                <w:bCs/>
                <w:color w:val="212121"/>
              </w:rPr>
              <w:t xml:space="preserve">here are no “child-friendly” areas. </w:t>
            </w:r>
            <w:r w:rsidR="00BB64B3">
              <w:rPr>
                <w:rFonts w:ascii="Arial" w:hAnsi="Arial" w:cs="Arial"/>
                <w:b/>
                <w:bCs/>
                <w:color w:val="212121"/>
              </w:rPr>
              <w:t>This courtroom serves as the Superior Court (no State Court in Heard), Probate, Magistrate, Municipal and Juvenile.</w:t>
            </w:r>
          </w:p>
          <w:p w14:paraId="47AEB150" w14:textId="089803AB" w:rsidR="00B2183A" w:rsidRDefault="00B2183A" w:rsidP="00BB64B3">
            <w:pPr>
              <w:pStyle w:val="NormalWeb"/>
              <w:rPr>
                <w:rFonts w:ascii="Arial" w:hAnsi="Arial" w:cs="Arial"/>
                <w:b/>
                <w:bCs/>
                <w:color w:val="212121"/>
              </w:rPr>
            </w:pPr>
            <w:r>
              <w:rPr>
                <w:rFonts w:ascii="Arial" w:hAnsi="Arial" w:cs="Arial"/>
                <w:b/>
                <w:bCs/>
                <w:noProof/>
                <w:color w:val="212121"/>
              </w:rPr>
              <w:drawing>
                <wp:inline distT="0" distB="0" distL="0" distR="0" wp14:anchorId="58DCD05D" wp14:editId="2A327832">
                  <wp:extent cx="2907103" cy="2180327"/>
                  <wp:effectExtent l="0" t="0" r="7620" b="0"/>
                  <wp:docPr id="2" name="Picture 2" descr="A picture containing indoor, ceiling, floor,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eiling, floor, conference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410" cy="2185807"/>
                          </a:xfrm>
                          <a:prstGeom prst="rect">
                            <a:avLst/>
                          </a:prstGeom>
                        </pic:spPr>
                      </pic:pic>
                    </a:graphicData>
                  </a:graphic>
                </wp:inline>
              </w:drawing>
            </w:r>
          </w:p>
        </w:tc>
      </w:tr>
    </w:tbl>
    <w:p w14:paraId="0663B621" w14:textId="77777777" w:rsidR="00506C1E" w:rsidRPr="00FE4E76" w:rsidRDefault="00506C1E">
      <w:pPr>
        <w:rPr>
          <w:rFonts w:ascii="Times New Roman" w:hAnsi="Times New Roman" w:cs="Times New Roman"/>
          <w:sz w:val="24"/>
          <w:szCs w:val="24"/>
        </w:rPr>
      </w:pPr>
    </w:p>
    <w:sectPr w:rsidR="00506C1E" w:rsidRPr="00FE4E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F9E9" w14:textId="77777777" w:rsidR="00093921" w:rsidRDefault="00093921" w:rsidP="00290C31">
      <w:pPr>
        <w:spacing w:after="0" w:line="240" w:lineRule="auto"/>
      </w:pPr>
      <w:r>
        <w:separator/>
      </w:r>
    </w:p>
  </w:endnote>
  <w:endnote w:type="continuationSeparator" w:id="0">
    <w:p w14:paraId="1CBAA9DC" w14:textId="77777777" w:rsidR="00093921" w:rsidRDefault="00093921" w:rsidP="0029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280D" w14:textId="77777777" w:rsidR="00093921" w:rsidRDefault="00093921" w:rsidP="00290C31">
      <w:pPr>
        <w:spacing w:after="0" w:line="240" w:lineRule="auto"/>
      </w:pPr>
      <w:r>
        <w:separator/>
      </w:r>
    </w:p>
  </w:footnote>
  <w:footnote w:type="continuationSeparator" w:id="0">
    <w:p w14:paraId="36424533" w14:textId="77777777" w:rsidR="00093921" w:rsidRDefault="00093921" w:rsidP="0029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552E" w14:textId="622F1BCF" w:rsidR="00290C31" w:rsidRPr="00290C31" w:rsidRDefault="00290C31" w:rsidP="00290C31">
    <w:pPr>
      <w:pStyle w:val="Header"/>
      <w:jc w:val="center"/>
      <w:rPr>
        <w:sz w:val="28"/>
        <w:szCs w:val="28"/>
      </w:rPr>
    </w:pPr>
    <w:r>
      <w:rPr>
        <w:sz w:val="28"/>
        <w:szCs w:val="28"/>
      </w:rPr>
      <w:t>Heard County CII Update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5DD4"/>
    <w:multiLevelType w:val="hybridMultilevel"/>
    <w:tmpl w:val="A2B80192"/>
    <w:lvl w:ilvl="0" w:tplc="7B8C44EA">
      <w:start w:val="1"/>
      <w:numFmt w:val="lowerLetter"/>
      <w:lvlText w:val="%1."/>
      <w:lvlJc w:val="left"/>
      <w:pPr>
        <w:ind w:left="720" w:hanging="360"/>
      </w:pPr>
      <w:rPr>
        <w:rFonts w:ascii="Arial" w:hAnsi="Arial" w:cs="Arial"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sDAyNbcwszAyMjFU0lEKTi0uzszPAykwqgUAxFheOiwAAAA="/>
  </w:docVars>
  <w:rsids>
    <w:rsidRoot w:val="00290C31"/>
    <w:rsid w:val="00093921"/>
    <w:rsid w:val="00290C31"/>
    <w:rsid w:val="00344925"/>
    <w:rsid w:val="003574FB"/>
    <w:rsid w:val="003C1631"/>
    <w:rsid w:val="00401224"/>
    <w:rsid w:val="00506C1E"/>
    <w:rsid w:val="006B4CDD"/>
    <w:rsid w:val="00A35BFB"/>
    <w:rsid w:val="00AA73B0"/>
    <w:rsid w:val="00AB2665"/>
    <w:rsid w:val="00B2183A"/>
    <w:rsid w:val="00B4525B"/>
    <w:rsid w:val="00BB64B3"/>
    <w:rsid w:val="00CC0C2A"/>
    <w:rsid w:val="00FE4E7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A334"/>
  <w15:chartTrackingRefBased/>
  <w15:docId w15:val="{9B192ACD-989F-47A4-9C75-08B23B32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90C31"/>
    <w:pPr>
      <w:spacing w:after="0" w:line="240" w:lineRule="auto"/>
      <w:ind w:left="270" w:hanging="270"/>
      <w:outlineLvl w:val="1"/>
    </w:pPr>
    <w:rPr>
      <w:rFonts w:ascii="Times New Roman" w:eastAsia="Times New Roman" w:hAnsi="Times New Roman" w:cs="Times New Roman"/>
      <w:snapToGrid w:val="0"/>
      <w:color w:val="C0C0C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31"/>
  </w:style>
  <w:style w:type="paragraph" w:styleId="Footer">
    <w:name w:val="footer"/>
    <w:basedOn w:val="Normal"/>
    <w:link w:val="FooterChar"/>
    <w:uiPriority w:val="99"/>
    <w:unhideWhenUsed/>
    <w:rsid w:val="00290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31"/>
  </w:style>
  <w:style w:type="character" w:customStyle="1" w:styleId="Heading2Char">
    <w:name w:val="Heading 2 Char"/>
    <w:basedOn w:val="DefaultParagraphFont"/>
    <w:link w:val="Heading2"/>
    <w:rsid w:val="00290C31"/>
    <w:rPr>
      <w:rFonts w:ascii="Times New Roman" w:eastAsia="Times New Roman" w:hAnsi="Times New Roman" w:cs="Times New Roman"/>
      <w:snapToGrid w:val="0"/>
      <w:color w:val="C0C0C0"/>
      <w:sz w:val="32"/>
      <w:szCs w:val="20"/>
    </w:rPr>
  </w:style>
  <w:style w:type="paragraph" w:styleId="NormalWeb">
    <w:name w:val="Normal (Web)"/>
    <w:basedOn w:val="Normal"/>
    <w:uiPriority w:val="99"/>
    <w:unhideWhenUsed/>
    <w:rsid w:val="003C1631"/>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BB6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Wyant, Joseph</dc:creator>
  <cp:keywords/>
  <dc:description/>
  <cp:lastModifiedBy>J. Bruce</cp:lastModifiedBy>
  <cp:revision>2</cp:revision>
  <dcterms:created xsi:type="dcterms:W3CDTF">2021-08-11T19:06:00Z</dcterms:created>
  <dcterms:modified xsi:type="dcterms:W3CDTF">2021-08-11T19:06:00Z</dcterms:modified>
</cp:coreProperties>
</file>